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A2A81" w14:textId="77777777" w:rsidR="003025EF" w:rsidRDefault="003025EF" w:rsidP="003025EF">
      <w:pPr>
        <w:rPr>
          <w:b/>
        </w:rPr>
      </w:pPr>
    </w:p>
    <w:p w14:paraId="68994371" w14:textId="56FFAC19" w:rsidR="003025EF" w:rsidRDefault="003025EF" w:rsidP="003025EF">
      <w:pPr>
        <w:rPr>
          <w:b/>
        </w:rPr>
      </w:pPr>
      <w:r w:rsidRPr="007C1A32">
        <w:rPr>
          <w:b/>
        </w:rPr>
        <w:t xml:space="preserve">Medienmitteilung </w:t>
      </w:r>
    </w:p>
    <w:p w14:paraId="5ABD365E" w14:textId="77777777" w:rsidR="003025EF" w:rsidRPr="00F5171D" w:rsidRDefault="003025EF" w:rsidP="003025EF">
      <w:pPr>
        <w:rPr>
          <w:b/>
        </w:rPr>
      </w:pPr>
      <w:r w:rsidRPr="00F5171D">
        <w:rPr>
          <w:b/>
        </w:rPr>
        <w:t>23. August 2022</w:t>
      </w:r>
      <w:r w:rsidRPr="00F5171D">
        <w:rPr>
          <w:b/>
        </w:rPr>
        <w:tab/>
      </w:r>
      <w:r w:rsidRPr="00F5171D">
        <w:rPr>
          <w:b/>
        </w:rPr>
        <w:tab/>
      </w:r>
      <w:r w:rsidRPr="00F5171D">
        <w:rPr>
          <w:b/>
        </w:rPr>
        <w:tab/>
      </w:r>
      <w:r w:rsidRPr="00F5171D">
        <w:rPr>
          <w:b/>
        </w:rPr>
        <w:tab/>
      </w:r>
      <w:r w:rsidRPr="00F5171D">
        <w:rPr>
          <w:b/>
        </w:rPr>
        <w:tab/>
      </w:r>
      <w:r w:rsidRPr="00F5171D">
        <w:rPr>
          <w:b/>
        </w:rPr>
        <w:tab/>
      </w:r>
      <w:r w:rsidRPr="00F5171D">
        <w:rPr>
          <w:b/>
        </w:rPr>
        <w:tab/>
        <w:t xml:space="preserve">        Sperrfrist: 23.08.22, 11 h</w:t>
      </w:r>
    </w:p>
    <w:p w14:paraId="27DB98B4" w14:textId="77777777" w:rsidR="003025EF" w:rsidRPr="00F5171D" w:rsidRDefault="003025EF" w:rsidP="003025EF">
      <w:pPr>
        <w:jc w:val="both"/>
        <w:rPr>
          <w:b/>
          <w:sz w:val="24"/>
          <w:szCs w:val="24"/>
        </w:rPr>
      </w:pPr>
    </w:p>
    <w:p w14:paraId="2E7E0217" w14:textId="77777777" w:rsidR="003025EF" w:rsidRPr="00F5171D" w:rsidRDefault="003025EF" w:rsidP="003025EF">
      <w:pPr>
        <w:jc w:val="both"/>
        <w:rPr>
          <w:b/>
          <w:bCs/>
          <w:sz w:val="28"/>
          <w:szCs w:val="28"/>
        </w:rPr>
      </w:pPr>
      <w:r w:rsidRPr="00F5171D">
        <w:rPr>
          <w:b/>
          <w:bCs/>
          <w:sz w:val="28"/>
          <w:szCs w:val="28"/>
        </w:rPr>
        <w:t xml:space="preserve">Swiss Smart City Compass </w:t>
      </w:r>
    </w:p>
    <w:p w14:paraId="3322F7E2" w14:textId="77777777" w:rsidR="003025EF" w:rsidRPr="00980C04" w:rsidRDefault="003025EF" w:rsidP="003025EF">
      <w:pPr>
        <w:jc w:val="both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Erste </w:t>
      </w:r>
      <w:r w:rsidRPr="00980C04">
        <w:rPr>
          <w:b/>
          <w:bCs/>
          <w:sz w:val="28"/>
          <w:szCs w:val="28"/>
          <w:lang w:val="de-DE"/>
        </w:rPr>
        <w:t>nationale Plattform mit Smart City</w:t>
      </w:r>
      <w:r>
        <w:rPr>
          <w:b/>
          <w:bCs/>
          <w:sz w:val="28"/>
          <w:szCs w:val="28"/>
          <w:lang w:val="de-DE"/>
        </w:rPr>
        <w:t>-</w:t>
      </w:r>
      <w:r w:rsidRPr="00980C04">
        <w:rPr>
          <w:b/>
          <w:bCs/>
          <w:sz w:val="28"/>
          <w:szCs w:val="28"/>
          <w:lang w:val="de-DE"/>
        </w:rPr>
        <w:t xml:space="preserve">Projekten der Schweiz </w:t>
      </w:r>
    </w:p>
    <w:p w14:paraId="5F8C7689" w14:textId="77777777" w:rsidR="003025EF" w:rsidRPr="00980C04" w:rsidRDefault="003025EF" w:rsidP="003025EF">
      <w:pPr>
        <w:pStyle w:val="berschrift4"/>
        <w:jc w:val="both"/>
        <w:rPr>
          <w:rFonts w:ascii="Arial" w:hAnsi="Arial" w:cs="Arial"/>
          <w:i/>
          <w:iCs/>
          <w:sz w:val="20"/>
          <w:szCs w:val="20"/>
        </w:rPr>
      </w:pPr>
      <w:r w:rsidRPr="00980C04">
        <w:rPr>
          <w:rFonts w:ascii="Arial" w:hAnsi="Arial" w:cs="Arial"/>
          <w:i/>
          <w:iCs/>
          <w:sz w:val="20"/>
          <w:szCs w:val="20"/>
          <w:lang w:val="de-DE"/>
        </w:rPr>
        <w:t>In einer Kooperation zwei</w:t>
      </w:r>
      <w:r>
        <w:rPr>
          <w:rFonts w:ascii="Arial" w:hAnsi="Arial" w:cs="Arial"/>
          <w:i/>
          <w:iCs/>
          <w:sz w:val="20"/>
          <w:szCs w:val="20"/>
          <w:lang w:val="de-DE"/>
        </w:rPr>
        <w:t>er</w:t>
      </w:r>
      <w:r w:rsidRPr="00980C04">
        <w:rPr>
          <w:rFonts w:ascii="Arial" w:hAnsi="Arial" w:cs="Arial"/>
          <w:i/>
          <w:iCs/>
          <w:sz w:val="20"/>
          <w:szCs w:val="20"/>
          <w:lang w:val="de-DE"/>
        </w:rPr>
        <w:t xml:space="preserve"> nationalen Verbänden, der </w:t>
      </w:r>
      <w:hyperlink r:id="rId11" w:history="1">
        <w:r w:rsidRPr="00980C04">
          <w:rPr>
            <w:rStyle w:val="Hyperlink"/>
            <w:rFonts w:ascii="Arial" w:hAnsi="Arial" w:cs="Arial"/>
            <w:i/>
            <w:iCs/>
            <w:sz w:val="20"/>
            <w:szCs w:val="20"/>
            <w:lang w:val="de-DE"/>
          </w:rPr>
          <w:t>SmartCity Alliance</w:t>
        </w:r>
      </w:hyperlink>
      <w:r w:rsidRPr="00980C04">
        <w:rPr>
          <w:rFonts w:ascii="Arial" w:hAnsi="Arial" w:cs="Arial"/>
          <w:i/>
          <w:iCs/>
          <w:sz w:val="20"/>
          <w:szCs w:val="20"/>
          <w:lang w:val="de-DE"/>
        </w:rPr>
        <w:t>, als Zusammenschluss von Anbietern</w:t>
      </w:r>
      <w:r>
        <w:rPr>
          <w:rFonts w:ascii="Arial" w:hAnsi="Arial" w:cs="Arial"/>
          <w:i/>
          <w:iCs/>
          <w:sz w:val="20"/>
          <w:szCs w:val="20"/>
          <w:lang w:val="de-DE"/>
        </w:rPr>
        <w:t xml:space="preserve"> aus Gewerbe und Industrie</w:t>
      </w:r>
      <w:r w:rsidRPr="00980C04">
        <w:rPr>
          <w:rFonts w:ascii="Arial" w:hAnsi="Arial" w:cs="Arial"/>
          <w:i/>
          <w:iCs/>
          <w:sz w:val="20"/>
          <w:szCs w:val="20"/>
          <w:lang w:val="de-DE"/>
        </w:rPr>
        <w:t xml:space="preserve"> und dem </w:t>
      </w:r>
      <w:hyperlink r:id="rId12" w:history="1">
        <w:r w:rsidRPr="004623CD">
          <w:rPr>
            <w:rStyle w:val="Hyperlink"/>
            <w:rFonts w:ascii="Arial" w:hAnsi="Arial" w:cs="Arial"/>
            <w:i/>
            <w:iCs/>
            <w:sz w:val="20"/>
            <w:szCs w:val="20"/>
            <w:lang w:val="de-DE"/>
          </w:rPr>
          <w:t>Smart City Hub Switzerland</w:t>
        </w:r>
      </w:hyperlink>
      <w:r w:rsidRPr="00980C04">
        <w:rPr>
          <w:rFonts w:ascii="Arial" w:hAnsi="Arial" w:cs="Arial"/>
          <w:i/>
          <w:iCs/>
          <w:sz w:val="20"/>
          <w:szCs w:val="20"/>
          <w:lang w:val="de-DE"/>
        </w:rPr>
        <w:t>, als</w:t>
      </w:r>
      <w:r>
        <w:rPr>
          <w:rFonts w:ascii="Arial" w:hAnsi="Arial" w:cs="Arial"/>
          <w:i/>
          <w:iCs/>
          <w:sz w:val="20"/>
          <w:szCs w:val="20"/>
          <w:lang w:val="de-DE"/>
        </w:rPr>
        <w:t xml:space="preserve"> Z</w:t>
      </w:r>
      <w:r w:rsidRPr="00980C04">
        <w:rPr>
          <w:rFonts w:ascii="Arial" w:hAnsi="Arial" w:cs="Arial"/>
          <w:i/>
          <w:iCs/>
          <w:sz w:val="20"/>
          <w:szCs w:val="20"/>
          <w:lang w:val="de-DE"/>
        </w:rPr>
        <w:t xml:space="preserve">usammenschluss von engagierten Städten </w:t>
      </w:r>
      <w:r w:rsidRPr="00F5171D">
        <w:rPr>
          <w:rFonts w:ascii="Arial" w:hAnsi="Arial" w:cs="Arial"/>
          <w:i/>
          <w:iCs/>
          <w:sz w:val="20"/>
          <w:szCs w:val="20"/>
          <w:lang w:val="de-DE"/>
        </w:rPr>
        <w:t xml:space="preserve">und der Smart City Plattform </w:t>
      </w:r>
      <w:hyperlink r:id="rId13" w:history="1">
        <w:r w:rsidRPr="00F5171D">
          <w:rPr>
            <w:rStyle w:val="Hyperlink"/>
            <w:rFonts w:ascii="Arial" w:hAnsi="Arial" w:cs="Arial"/>
            <w:i/>
            <w:iCs/>
            <w:sz w:val="20"/>
            <w:szCs w:val="20"/>
            <w:lang w:val="de-DE"/>
          </w:rPr>
          <w:t>BABLE</w:t>
        </w:r>
      </w:hyperlink>
      <w:r>
        <w:rPr>
          <w:rFonts w:ascii="Arial" w:hAnsi="Arial" w:cs="Arial"/>
          <w:i/>
          <w:iCs/>
          <w:sz w:val="20"/>
          <w:szCs w:val="20"/>
          <w:lang w:val="de-DE"/>
        </w:rPr>
        <w:t xml:space="preserve"> </w:t>
      </w:r>
      <w:r w:rsidRPr="00980C04">
        <w:rPr>
          <w:rFonts w:ascii="Arial" w:hAnsi="Arial" w:cs="Arial"/>
          <w:i/>
          <w:iCs/>
          <w:sz w:val="20"/>
          <w:szCs w:val="20"/>
          <w:lang w:val="de-DE"/>
        </w:rPr>
        <w:t xml:space="preserve">wurde neu eine </w:t>
      </w:r>
      <w:r w:rsidRPr="00980C04">
        <w:rPr>
          <w:rFonts w:ascii="Arial" w:hAnsi="Arial" w:cs="Arial"/>
          <w:i/>
          <w:iCs/>
          <w:sz w:val="20"/>
          <w:szCs w:val="20"/>
        </w:rPr>
        <w:t xml:space="preserve">Online-Bibliothek unter dem Namen </w:t>
      </w:r>
      <w:hyperlink r:id="rId14" w:history="1">
        <w:r w:rsidRPr="00980C04">
          <w:rPr>
            <w:rStyle w:val="Hyperlink"/>
            <w:rFonts w:ascii="Arial" w:hAnsi="Arial" w:cs="Arial"/>
            <w:i/>
            <w:iCs/>
            <w:sz w:val="20"/>
            <w:szCs w:val="20"/>
          </w:rPr>
          <w:t>Swiss Smart City Compass</w:t>
        </w:r>
      </w:hyperlink>
      <w:r w:rsidRPr="00980C04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erstellt. </w:t>
      </w:r>
      <w:r w:rsidRPr="00980C04">
        <w:rPr>
          <w:rFonts w:ascii="Arial" w:hAnsi="Arial" w:cs="Arial"/>
          <w:i/>
          <w:iCs/>
          <w:sz w:val="20"/>
          <w:szCs w:val="20"/>
        </w:rPr>
        <w:t>Das Ziel der Plattform ist es einen umfassenden Katalog laufender und bereits realisierte</w:t>
      </w:r>
      <w:r>
        <w:rPr>
          <w:rFonts w:ascii="Arial" w:hAnsi="Arial" w:cs="Arial"/>
          <w:i/>
          <w:iCs/>
          <w:sz w:val="20"/>
          <w:szCs w:val="20"/>
        </w:rPr>
        <w:t>r Smart-City-</w:t>
      </w:r>
      <w:r w:rsidRPr="00980C04">
        <w:rPr>
          <w:rFonts w:ascii="Arial" w:hAnsi="Arial" w:cs="Arial"/>
          <w:i/>
          <w:iCs/>
          <w:sz w:val="20"/>
          <w:szCs w:val="20"/>
        </w:rPr>
        <w:t>Projekte in der Schweiz zu ers</w:t>
      </w:r>
      <w:r>
        <w:rPr>
          <w:rFonts w:ascii="Arial" w:hAnsi="Arial" w:cs="Arial"/>
          <w:i/>
          <w:iCs/>
          <w:sz w:val="20"/>
          <w:szCs w:val="20"/>
        </w:rPr>
        <w:t>t</w:t>
      </w:r>
      <w:r w:rsidRPr="00980C04">
        <w:rPr>
          <w:rFonts w:ascii="Arial" w:hAnsi="Arial" w:cs="Arial"/>
          <w:i/>
          <w:iCs/>
          <w:sz w:val="20"/>
          <w:szCs w:val="20"/>
        </w:rPr>
        <w:t>ellen und so gute Beispiele zu präsentieren und verschiedenste Partner einfache</w:t>
      </w:r>
      <w:r>
        <w:rPr>
          <w:rFonts w:ascii="Arial" w:hAnsi="Arial" w:cs="Arial"/>
          <w:i/>
          <w:iCs/>
          <w:sz w:val="20"/>
          <w:szCs w:val="20"/>
        </w:rPr>
        <w:t xml:space="preserve">r </w:t>
      </w:r>
      <w:r w:rsidRPr="00980C04">
        <w:rPr>
          <w:rFonts w:ascii="Arial" w:hAnsi="Arial" w:cs="Arial"/>
          <w:i/>
          <w:iCs/>
          <w:sz w:val="20"/>
          <w:szCs w:val="20"/>
        </w:rPr>
        <w:t>zu vernetzen. Die Plattform ist im Aufbau und in allen Landessprachen, sowie Englisch verfügbar.</w:t>
      </w:r>
    </w:p>
    <w:p w14:paraId="2AAC5304" w14:textId="77777777" w:rsidR="003025EF" w:rsidRDefault="003025EF" w:rsidP="003025EF">
      <w:pPr>
        <w:jc w:val="both"/>
        <w:rPr>
          <w:rFonts w:ascii="Arial" w:hAnsi="Arial" w:cs="Arial"/>
          <w:sz w:val="20"/>
          <w:szCs w:val="20"/>
        </w:rPr>
      </w:pPr>
      <w:r w:rsidRPr="00980C04">
        <w:rPr>
          <w:rFonts w:ascii="Arial" w:hAnsi="Arial" w:cs="Arial"/>
          <w:sz w:val="20"/>
          <w:szCs w:val="20"/>
        </w:rPr>
        <w:t xml:space="preserve">Angesichts zunehmender Herausforderungen, wie Klimawandel, Bevölkerungs- und Raumentwicklung, zunehmender Mobilität, Infrastrukturanpassungen sind Städte und Gemeinden gefordert ihre Entwicklung besser zu gestalten.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FF993DA" w14:textId="43B1E9DF" w:rsidR="003025EF" w:rsidRPr="00980C04" w:rsidRDefault="003025EF" w:rsidP="003025EF">
      <w:pPr>
        <w:jc w:val="both"/>
        <w:rPr>
          <w:rFonts w:ascii="Arial" w:hAnsi="Arial" w:cs="Arial"/>
          <w:sz w:val="20"/>
          <w:szCs w:val="20"/>
        </w:rPr>
      </w:pPr>
      <w:r w:rsidRPr="00980C04">
        <w:rPr>
          <w:rFonts w:ascii="Arial" w:hAnsi="Arial" w:cs="Arial"/>
          <w:sz w:val="20"/>
          <w:szCs w:val="20"/>
        </w:rPr>
        <w:t xml:space="preserve">Das gelingt nur gemeinsam mit verschiedensten Partnern, durch gemeinsames Lernen, Innovation, neue Techniken und vermehrtem Austausch. Nur so wird man smarter. </w:t>
      </w:r>
      <w:r>
        <w:rPr>
          <w:rFonts w:ascii="Arial" w:hAnsi="Arial" w:cs="Arial"/>
          <w:sz w:val="20"/>
          <w:szCs w:val="20"/>
        </w:rPr>
        <w:t>«</w:t>
      </w:r>
      <w:r w:rsidRPr="00980C04">
        <w:rPr>
          <w:rFonts w:ascii="Arial" w:hAnsi="Arial" w:cs="Arial"/>
          <w:sz w:val="20"/>
          <w:szCs w:val="20"/>
        </w:rPr>
        <w:t>Smart City steht dabei für ein gesamtheitliches Entwicklungskonzept, welches beabsichtigt, Städte und Gemeinden effizienter, ökologischer und sozial inklusiver zu gestalten</w:t>
      </w:r>
      <w:r>
        <w:rPr>
          <w:rFonts w:ascii="Arial" w:hAnsi="Arial" w:cs="Arial"/>
          <w:sz w:val="20"/>
          <w:szCs w:val="20"/>
        </w:rPr>
        <w:t xml:space="preserve">», konkretisiert Christian Geiger, Präsident Smart City Hub Switzerland und CDO von </w:t>
      </w:r>
      <w:r w:rsidR="00EB663C">
        <w:rPr>
          <w:rFonts w:ascii="Arial" w:hAnsi="Arial" w:cs="Arial"/>
          <w:sz w:val="20"/>
          <w:szCs w:val="20"/>
        </w:rPr>
        <w:t xml:space="preserve">Stadt </w:t>
      </w:r>
      <w:r>
        <w:rPr>
          <w:rFonts w:ascii="Arial" w:hAnsi="Arial" w:cs="Arial"/>
          <w:sz w:val="20"/>
          <w:szCs w:val="20"/>
        </w:rPr>
        <w:t>St. Gallen.</w:t>
      </w:r>
    </w:p>
    <w:p w14:paraId="14A9CC0B" w14:textId="42E8B23D" w:rsidR="003025EF" w:rsidRPr="00980C04" w:rsidRDefault="003025EF" w:rsidP="003025EF">
      <w:pPr>
        <w:jc w:val="both"/>
        <w:rPr>
          <w:rFonts w:ascii="Arial" w:hAnsi="Arial" w:cs="Arial"/>
          <w:sz w:val="20"/>
          <w:szCs w:val="20"/>
        </w:rPr>
      </w:pPr>
      <w:r w:rsidRPr="00980C04">
        <w:rPr>
          <w:rFonts w:ascii="Arial" w:hAnsi="Arial" w:cs="Arial"/>
          <w:sz w:val="20"/>
          <w:szCs w:val="20"/>
        </w:rPr>
        <w:t>In der Schweiz gibt es eine wachsende Zahl von erfolgreichen Smart City-Initiativen.</w:t>
      </w:r>
      <w:r>
        <w:rPr>
          <w:rFonts w:ascii="Arial" w:hAnsi="Arial" w:cs="Arial"/>
          <w:sz w:val="20"/>
          <w:szCs w:val="20"/>
        </w:rPr>
        <w:t xml:space="preserve"> Heute ist es jedoch schwierig die Übersicht zu behalten.</w:t>
      </w:r>
      <w:r w:rsidRPr="00980C04">
        <w:rPr>
          <w:rFonts w:ascii="Arial" w:hAnsi="Arial" w:cs="Arial"/>
          <w:sz w:val="20"/>
          <w:szCs w:val="20"/>
        </w:rPr>
        <w:t xml:space="preserve"> Auf </w:t>
      </w:r>
      <w:r>
        <w:rPr>
          <w:rFonts w:ascii="Arial" w:hAnsi="Arial" w:cs="Arial"/>
          <w:sz w:val="20"/>
          <w:szCs w:val="20"/>
        </w:rPr>
        <w:t>der</w:t>
      </w:r>
      <w:r w:rsidRPr="00980C04">
        <w:rPr>
          <w:rFonts w:ascii="Arial" w:hAnsi="Arial" w:cs="Arial"/>
          <w:sz w:val="20"/>
          <w:szCs w:val="20"/>
        </w:rPr>
        <w:t xml:space="preserve"> neuen Plattform können neu verschiedenste Interessierte sich online vernetze</w:t>
      </w:r>
      <w:r>
        <w:rPr>
          <w:rFonts w:ascii="Arial" w:hAnsi="Arial" w:cs="Arial"/>
          <w:sz w:val="20"/>
          <w:szCs w:val="20"/>
        </w:rPr>
        <w:t>n</w:t>
      </w:r>
      <w:r w:rsidRPr="00980C0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Enrico Baumann, </w:t>
      </w:r>
      <w:r w:rsidR="00B16AF6">
        <w:rPr>
          <w:rFonts w:ascii="Arial" w:hAnsi="Arial" w:cs="Arial"/>
          <w:sz w:val="20"/>
          <w:szCs w:val="20"/>
        </w:rPr>
        <w:t>Co-Präsident</w:t>
      </w:r>
      <w:r>
        <w:rPr>
          <w:rFonts w:ascii="Arial" w:hAnsi="Arial" w:cs="Arial"/>
          <w:sz w:val="20"/>
          <w:szCs w:val="20"/>
        </w:rPr>
        <w:t xml:space="preserve"> der SmartCity Alliance stellt fest: «Das</w:t>
      </w:r>
      <w:r w:rsidRPr="00980C04">
        <w:rPr>
          <w:rFonts w:ascii="Arial" w:hAnsi="Arial" w:cs="Arial"/>
          <w:sz w:val="20"/>
          <w:szCs w:val="20"/>
        </w:rPr>
        <w:t xml:space="preserve"> Ziel ist, dass der Smart City Compass zur grössten Online-Bibliothek der Schweiz wird, wo man sich von den wegweisenden Smart City-Projekten inspirieren, lernen und sich auch gleich vernetzen kann.</w:t>
      </w:r>
      <w:r>
        <w:rPr>
          <w:rFonts w:ascii="Arial" w:hAnsi="Arial" w:cs="Arial"/>
          <w:sz w:val="20"/>
          <w:szCs w:val="20"/>
        </w:rPr>
        <w:t>»</w:t>
      </w:r>
      <w:r w:rsidRPr="00980C04">
        <w:rPr>
          <w:rFonts w:ascii="Arial" w:hAnsi="Arial" w:cs="Arial"/>
          <w:sz w:val="20"/>
          <w:szCs w:val="20"/>
        </w:rPr>
        <w:t xml:space="preserve"> </w:t>
      </w:r>
    </w:p>
    <w:p w14:paraId="51057E2A" w14:textId="77777777" w:rsidR="003025EF" w:rsidRPr="00980C04" w:rsidRDefault="003025EF" w:rsidP="003025EF">
      <w:pPr>
        <w:jc w:val="both"/>
        <w:rPr>
          <w:rFonts w:ascii="Arial" w:hAnsi="Arial" w:cs="Arial"/>
          <w:sz w:val="20"/>
          <w:szCs w:val="20"/>
        </w:rPr>
      </w:pPr>
      <w:r w:rsidRPr="00980C04">
        <w:rPr>
          <w:rFonts w:ascii="Arial" w:hAnsi="Arial" w:cs="Arial"/>
          <w:sz w:val="20"/>
          <w:szCs w:val="20"/>
        </w:rPr>
        <w:t xml:space="preserve">Die Zusammenarbeit der SmartCity Alliance und dem Smart City Hub ist in der Schweiz einzigartig. BABLE </w:t>
      </w:r>
      <w:r>
        <w:rPr>
          <w:rFonts w:ascii="Arial" w:hAnsi="Arial" w:cs="Arial"/>
          <w:sz w:val="20"/>
          <w:szCs w:val="20"/>
        </w:rPr>
        <w:t>sammelt Daten über Smart City Initiativen auch ausserhalb der Schweiz und stellt so auch eine Brücke zu europäischen Märkten dar</w:t>
      </w:r>
      <w:r w:rsidRPr="00980C04">
        <w:rPr>
          <w:rFonts w:ascii="Arial" w:hAnsi="Arial" w:cs="Arial"/>
          <w:sz w:val="20"/>
          <w:szCs w:val="20"/>
        </w:rPr>
        <w:t xml:space="preserve">. </w:t>
      </w:r>
    </w:p>
    <w:p w14:paraId="5AC5E5A0" w14:textId="77777777" w:rsidR="003025EF" w:rsidRPr="003A2AD6" w:rsidRDefault="003025EF" w:rsidP="003025EF">
      <w:pPr>
        <w:jc w:val="both"/>
        <w:rPr>
          <w:b/>
          <w:highlight w:val="yellow"/>
        </w:rPr>
      </w:pPr>
      <w:r>
        <w:rPr>
          <w:rFonts w:ascii="Arial" w:hAnsi="Arial" w:cs="Arial"/>
          <w:sz w:val="20"/>
          <w:szCs w:val="20"/>
        </w:rPr>
        <w:t>«Für Städte, Gemeinden und Kantone ist und bleibt die Nutzung der Plattform kostenlos. Dabei sollen v.a. auch kleinere und mittlere Gemeinden vereinfacht Zugriff auf Innovationen, Lösungen und bereits Gelerntes erhalten – in einem neutralen lösungsorientierten Umfeld können Informationen und Kontakte ausgetauscht werden</w:t>
      </w:r>
      <w:r w:rsidRPr="00980C0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» erläutert Alexander Schmidt, Geschäftsführer von BABLE</w:t>
      </w:r>
      <w:r w:rsidRPr="00980C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 ergänzt: «</w:t>
      </w:r>
      <w:r w:rsidRPr="00980C04">
        <w:rPr>
          <w:rFonts w:ascii="Arial" w:hAnsi="Arial" w:cs="Arial"/>
          <w:sz w:val="20"/>
          <w:szCs w:val="20"/>
        </w:rPr>
        <w:t>Die Daten auf der Plattform sind verschlüsselt und sicher in der EU gespeichert.</w:t>
      </w:r>
      <w:r>
        <w:rPr>
          <w:rFonts w:ascii="Arial" w:hAnsi="Arial" w:cs="Arial"/>
          <w:sz w:val="20"/>
          <w:szCs w:val="20"/>
        </w:rPr>
        <w:t>»</w:t>
      </w:r>
    </w:p>
    <w:p w14:paraId="75071931" w14:textId="77777777" w:rsidR="003025EF" w:rsidRDefault="003025EF" w:rsidP="003025EF">
      <w:pPr>
        <w:rPr>
          <w:b/>
        </w:rPr>
      </w:pPr>
      <w:r>
        <w:rPr>
          <w:b/>
        </w:rPr>
        <w:t>Weitere Auskünfte</w:t>
      </w:r>
    </w:p>
    <w:p w14:paraId="2C5E667C" w14:textId="77777777" w:rsidR="003025EF" w:rsidRPr="00922201" w:rsidRDefault="003025EF" w:rsidP="003025EF">
      <w:r w:rsidRPr="00922201">
        <w:t xml:space="preserve">Benjamin Szemkus, Tel. 079 673 11 26, Geschäftsführer Smart City Hub </w:t>
      </w:r>
      <w:r>
        <w:br/>
      </w:r>
      <w:r w:rsidRPr="00922201">
        <w:t>(</w:t>
      </w:r>
      <w:hyperlink r:id="rId15" w:history="1">
        <w:r w:rsidRPr="00922201">
          <w:rPr>
            <w:rStyle w:val="Hyperlink"/>
          </w:rPr>
          <w:t>bs@smartcityhub.ch</w:t>
        </w:r>
      </w:hyperlink>
      <w:r w:rsidRPr="00922201">
        <w:t>)</w:t>
      </w:r>
    </w:p>
    <w:p w14:paraId="3C8E7C49" w14:textId="77777777" w:rsidR="003025EF" w:rsidRPr="007D0F1C" w:rsidRDefault="003025EF" w:rsidP="003025EF">
      <w:pPr>
        <w:rPr>
          <w:b/>
        </w:rPr>
      </w:pPr>
      <w:r w:rsidRPr="00922201">
        <w:t xml:space="preserve">Kimon Arvanitis, Tel. </w:t>
      </w:r>
      <w:r>
        <w:t>0</w:t>
      </w:r>
      <w:r w:rsidRPr="00922201">
        <w:t xml:space="preserve">58 255 25 74; Geschäftsführer SmartCity Alliance </w:t>
      </w:r>
      <w:r>
        <w:br/>
      </w:r>
      <w:r w:rsidRPr="00922201">
        <w:t>(</w:t>
      </w:r>
      <w:hyperlink r:id="rId16" w:history="1">
        <w:r w:rsidRPr="00922201">
          <w:rPr>
            <w:rStyle w:val="Hyperlink"/>
          </w:rPr>
          <w:t>kimon@smartcity-alliance.ch</w:t>
        </w:r>
      </w:hyperlink>
      <w:r w:rsidRPr="007D0F1C">
        <w:rPr>
          <w:b/>
        </w:rPr>
        <w:t>)</w:t>
      </w:r>
    </w:p>
    <w:p w14:paraId="02E099B2" w14:textId="5AE6F030" w:rsidR="007D0F1C" w:rsidRPr="003025EF" w:rsidRDefault="007D0F1C" w:rsidP="003025EF"/>
    <w:sectPr w:rsidR="007D0F1C" w:rsidRPr="003025EF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4C41F" w14:textId="77777777" w:rsidR="00E66E3D" w:rsidRDefault="00E66E3D" w:rsidP="00375A0A">
      <w:pPr>
        <w:spacing w:after="0" w:line="240" w:lineRule="auto"/>
      </w:pPr>
      <w:r>
        <w:separator/>
      </w:r>
    </w:p>
  </w:endnote>
  <w:endnote w:type="continuationSeparator" w:id="0">
    <w:p w14:paraId="5DD829F1" w14:textId="77777777" w:rsidR="00E66E3D" w:rsidRDefault="00E66E3D" w:rsidP="00375A0A">
      <w:pPr>
        <w:spacing w:after="0" w:line="240" w:lineRule="auto"/>
      </w:pPr>
      <w:r>
        <w:continuationSeparator/>
      </w:r>
    </w:p>
  </w:endnote>
  <w:endnote w:type="continuationNotice" w:id="1">
    <w:p w14:paraId="1DE5AA7C" w14:textId="77777777" w:rsidR="003F75EF" w:rsidRDefault="003F75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0AB04" w14:textId="77777777" w:rsidR="00E66E3D" w:rsidRDefault="00E66E3D" w:rsidP="00375A0A">
      <w:pPr>
        <w:spacing w:after="0" w:line="240" w:lineRule="auto"/>
      </w:pPr>
      <w:r>
        <w:separator/>
      </w:r>
    </w:p>
  </w:footnote>
  <w:footnote w:type="continuationSeparator" w:id="0">
    <w:p w14:paraId="46BE5B3F" w14:textId="77777777" w:rsidR="00E66E3D" w:rsidRDefault="00E66E3D" w:rsidP="00375A0A">
      <w:pPr>
        <w:spacing w:after="0" w:line="240" w:lineRule="auto"/>
      </w:pPr>
      <w:r>
        <w:continuationSeparator/>
      </w:r>
    </w:p>
  </w:footnote>
  <w:footnote w:type="continuationNotice" w:id="1">
    <w:p w14:paraId="3A6F0B6A" w14:textId="77777777" w:rsidR="003F75EF" w:rsidRDefault="003F75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5E687" w14:textId="1231137F" w:rsidR="00217536" w:rsidRDefault="00217536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C87B48B" wp14:editId="1E543D0A">
          <wp:simplePos x="0" y="0"/>
          <wp:positionH relativeFrom="margin">
            <wp:posOffset>2442210</wp:posOffset>
          </wp:positionH>
          <wp:positionV relativeFrom="paragraph">
            <wp:posOffset>-15240</wp:posOffset>
          </wp:positionV>
          <wp:extent cx="1181100" cy="893445"/>
          <wp:effectExtent l="0" t="0" r="0" b="1905"/>
          <wp:wrapTight wrapText="bothSides">
            <wp:wrapPolygon edited="0">
              <wp:start x="0" y="0"/>
              <wp:lineTo x="0" y="21186"/>
              <wp:lineTo x="21252" y="21186"/>
              <wp:lineTo x="2125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4454590F" wp14:editId="777839DE">
          <wp:simplePos x="0" y="0"/>
          <wp:positionH relativeFrom="margin">
            <wp:align>left</wp:align>
          </wp:positionH>
          <wp:positionV relativeFrom="paragraph">
            <wp:posOffset>54610</wp:posOffset>
          </wp:positionV>
          <wp:extent cx="2160905" cy="718820"/>
          <wp:effectExtent l="0" t="0" r="0" b="5080"/>
          <wp:wrapTight wrapText="bothSides">
            <wp:wrapPolygon edited="0">
              <wp:start x="0" y="0"/>
              <wp:lineTo x="0" y="21180"/>
              <wp:lineTo x="21327" y="21180"/>
              <wp:lineTo x="21327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905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DBAE15" w14:textId="713E97C8" w:rsidR="00217536" w:rsidRDefault="00A11C57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3ECD86A" wp14:editId="1321172E">
          <wp:simplePos x="0" y="0"/>
          <wp:positionH relativeFrom="column">
            <wp:posOffset>4007485</wp:posOffset>
          </wp:positionH>
          <wp:positionV relativeFrom="paragraph">
            <wp:posOffset>4445</wp:posOffset>
          </wp:positionV>
          <wp:extent cx="1750695" cy="539115"/>
          <wp:effectExtent l="0" t="0" r="0" b="0"/>
          <wp:wrapTight wrapText="bothSides">
            <wp:wrapPolygon edited="0">
              <wp:start x="0" y="0"/>
              <wp:lineTo x="0" y="20608"/>
              <wp:lineTo x="21388" y="20608"/>
              <wp:lineTo x="21388" y="0"/>
              <wp:lineTo x="0" y="0"/>
            </wp:wrapPolygon>
          </wp:wrapTight>
          <wp:docPr id="4" name="Grafik 4" descr="BABLE - BA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BABLE - BABL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69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402"/>
    <w:rsid w:val="000129DB"/>
    <w:rsid w:val="0005260C"/>
    <w:rsid w:val="000C0860"/>
    <w:rsid w:val="000D7045"/>
    <w:rsid w:val="000E0DD1"/>
    <w:rsid w:val="000E72D3"/>
    <w:rsid w:val="00101907"/>
    <w:rsid w:val="00151CA9"/>
    <w:rsid w:val="00157719"/>
    <w:rsid w:val="001825C7"/>
    <w:rsid w:val="001C1E8B"/>
    <w:rsid w:val="001E0C27"/>
    <w:rsid w:val="001F013C"/>
    <w:rsid w:val="00217536"/>
    <w:rsid w:val="0024711B"/>
    <w:rsid w:val="0028524E"/>
    <w:rsid w:val="002A36FE"/>
    <w:rsid w:val="002E2BF7"/>
    <w:rsid w:val="002E2CAB"/>
    <w:rsid w:val="003025EF"/>
    <w:rsid w:val="003105C8"/>
    <w:rsid w:val="0034160D"/>
    <w:rsid w:val="00375A0A"/>
    <w:rsid w:val="00376724"/>
    <w:rsid w:val="003942B2"/>
    <w:rsid w:val="003A2AD6"/>
    <w:rsid w:val="003A34A9"/>
    <w:rsid w:val="003A3A68"/>
    <w:rsid w:val="003D54FF"/>
    <w:rsid w:val="003F75EF"/>
    <w:rsid w:val="00410998"/>
    <w:rsid w:val="00414163"/>
    <w:rsid w:val="00421F92"/>
    <w:rsid w:val="00426567"/>
    <w:rsid w:val="004623CD"/>
    <w:rsid w:val="00486DD8"/>
    <w:rsid w:val="004A0BC4"/>
    <w:rsid w:val="004A71FB"/>
    <w:rsid w:val="004F50CF"/>
    <w:rsid w:val="005136B2"/>
    <w:rsid w:val="0054799A"/>
    <w:rsid w:val="005E3C09"/>
    <w:rsid w:val="00601BBF"/>
    <w:rsid w:val="006057C4"/>
    <w:rsid w:val="00672E84"/>
    <w:rsid w:val="006B4A54"/>
    <w:rsid w:val="006E5289"/>
    <w:rsid w:val="006F1403"/>
    <w:rsid w:val="007237A7"/>
    <w:rsid w:val="00776F24"/>
    <w:rsid w:val="007C1A32"/>
    <w:rsid w:val="007D0F1C"/>
    <w:rsid w:val="007D7EC4"/>
    <w:rsid w:val="00844402"/>
    <w:rsid w:val="0085632B"/>
    <w:rsid w:val="00862DE2"/>
    <w:rsid w:val="00875763"/>
    <w:rsid w:val="008B7226"/>
    <w:rsid w:val="009001F0"/>
    <w:rsid w:val="00922201"/>
    <w:rsid w:val="009450FC"/>
    <w:rsid w:val="0097412D"/>
    <w:rsid w:val="00980C04"/>
    <w:rsid w:val="009833BB"/>
    <w:rsid w:val="00996C92"/>
    <w:rsid w:val="009B1958"/>
    <w:rsid w:val="009E11F5"/>
    <w:rsid w:val="009E1ACC"/>
    <w:rsid w:val="009E3014"/>
    <w:rsid w:val="009E401E"/>
    <w:rsid w:val="00A11C57"/>
    <w:rsid w:val="00A133AB"/>
    <w:rsid w:val="00A535AD"/>
    <w:rsid w:val="00A54E09"/>
    <w:rsid w:val="00A73800"/>
    <w:rsid w:val="00A87196"/>
    <w:rsid w:val="00A96CBA"/>
    <w:rsid w:val="00AB1428"/>
    <w:rsid w:val="00AD78AC"/>
    <w:rsid w:val="00AE559E"/>
    <w:rsid w:val="00B16AF6"/>
    <w:rsid w:val="00B175A6"/>
    <w:rsid w:val="00B262FF"/>
    <w:rsid w:val="00B26D86"/>
    <w:rsid w:val="00B72439"/>
    <w:rsid w:val="00B77745"/>
    <w:rsid w:val="00B97032"/>
    <w:rsid w:val="00BF22DE"/>
    <w:rsid w:val="00C02584"/>
    <w:rsid w:val="00C34CD1"/>
    <w:rsid w:val="00C35B57"/>
    <w:rsid w:val="00C45355"/>
    <w:rsid w:val="00C71DAE"/>
    <w:rsid w:val="00CB01B1"/>
    <w:rsid w:val="00CB5266"/>
    <w:rsid w:val="00D8257B"/>
    <w:rsid w:val="00D979FB"/>
    <w:rsid w:val="00DA07C1"/>
    <w:rsid w:val="00E42968"/>
    <w:rsid w:val="00E664F0"/>
    <w:rsid w:val="00E66E3D"/>
    <w:rsid w:val="00E90A87"/>
    <w:rsid w:val="00E93ED7"/>
    <w:rsid w:val="00EA4D03"/>
    <w:rsid w:val="00EB663C"/>
    <w:rsid w:val="00F5171D"/>
    <w:rsid w:val="00F53688"/>
    <w:rsid w:val="00F96D59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F72A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025EF"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D0F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41099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5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5A0A"/>
  </w:style>
  <w:style w:type="paragraph" w:styleId="Fuzeile">
    <w:name w:val="footer"/>
    <w:basedOn w:val="Standard"/>
    <w:link w:val="FuzeileZchn"/>
    <w:uiPriority w:val="99"/>
    <w:unhideWhenUsed/>
    <w:rsid w:val="00375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5A0A"/>
  </w:style>
  <w:style w:type="character" w:customStyle="1" w:styleId="berschrift4Zchn">
    <w:name w:val="Überschrift 4 Zchn"/>
    <w:basedOn w:val="Absatz-Standardschriftart"/>
    <w:link w:val="berschrift4"/>
    <w:uiPriority w:val="9"/>
    <w:rsid w:val="00410998"/>
    <w:rPr>
      <w:rFonts w:ascii="Times New Roman" w:eastAsia="Times New Roman" w:hAnsi="Times New Roman" w:cs="Times New Roman"/>
      <w:b/>
      <w:bCs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unhideWhenUsed/>
    <w:rsid w:val="00410998"/>
    <w:rPr>
      <w:color w:val="0563C1" w:themeColor="hyperlink"/>
      <w:u w:val="single"/>
    </w:rPr>
  </w:style>
  <w:style w:type="paragraph" w:styleId="berarbeitung">
    <w:name w:val="Revision"/>
    <w:hidden/>
    <w:uiPriority w:val="99"/>
    <w:semiHidden/>
    <w:rsid w:val="00426567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E55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E55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E55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55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E559E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559E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D0F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ble-smartcities.eu/home.htm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martcityhub.c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kimon@smartcity-alliance.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martcityalliance.org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bs@smartcityhub.ch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iss-smart-city-compass.com/de/home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8FDC0C615F584981B8310549608492" ma:contentTypeVersion="15" ma:contentTypeDescription="Ein neues Dokument erstellen." ma:contentTypeScope="" ma:versionID="00de0f9c612941dc6be84141901065ed">
  <xsd:schema xmlns:xsd="http://www.w3.org/2001/XMLSchema" xmlns:xs="http://www.w3.org/2001/XMLSchema" xmlns:p="http://schemas.microsoft.com/office/2006/metadata/properties" xmlns:ns2="467641a4-7c15-4d76-b83d-f62e03dcfbd0" xmlns:ns3="ae97027f-3b3a-4d5e-b2fd-2bbe5dc54b3a" targetNamespace="http://schemas.microsoft.com/office/2006/metadata/properties" ma:root="true" ma:fieldsID="39c27d7d4a491bee5c315994740e5199" ns2:_="" ns3:_="">
    <xsd:import namespace="467641a4-7c15-4d76-b83d-f62e03dcfbd0"/>
    <xsd:import namespace="ae97027f-3b3a-4d5e-b2fd-2bbe5dc54b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641a4-7c15-4d76-b83d-f62e03dcf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7819d09d-762d-4235-89f7-653ef3d398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7027f-3b3a-4d5e-b2fd-2bbe5dc54b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d894ab8-a023-452b-b970-d04ecce17481}" ma:internalName="TaxCatchAll" ma:showField="CatchAllData" ma:web="ae97027f-3b3a-4d5e-b2fd-2bbe5dc54b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641a4-7c15-4d76-b83d-f62e03dcfbd0">
      <Terms xmlns="http://schemas.microsoft.com/office/infopath/2007/PartnerControls"/>
    </lcf76f155ced4ddcb4097134ff3c332f>
    <TaxCatchAll xmlns="ae97027f-3b3a-4d5e-b2fd-2bbe5dc54b3a" xsi:nil="true"/>
  </documentManagement>
</p:properties>
</file>

<file path=customXml/itemProps1.xml><?xml version="1.0" encoding="utf-8"?>
<ds:datastoreItem xmlns:ds="http://schemas.openxmlformats.org/officeDocument/2006/customXml" ds:itemID="{3C74C6DE-E0FE-47BF-B586-D33BD4EB69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35C462-A4B0-45CF-9323-FB5455A79B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E60333-AE50-4CF4-BB6B-F4578FA45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641a4-7c15-4d76-b83d-f62e03dcfbd0"/>
    <ds:schemaRef ds:uri="ae97027f-3b3a-4d5e-b2fd-2bbe5dc54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E73DF8-2C4F-49F2-8756-0C7EE638533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67641a4-7c15-4d76-b83d-f62e03dcfbd0"/>
    <ds:schemaRef ds:uri="http://purl.org/dc/dcmitype/"/>
    <ds:schemaRef ds:uri="http://schemas.openxmlformats.org/package/2006/metadata/core-properties"/>
    <ds:schemaRef ds:uri="ae97027f-3b3a-4d5e-b2fd-2bbe5dc54b3a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2760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2022-08-18T14:24:00Z</dcterms:created>
  <dcterms:modified xsi:type="dcterms:W3CDTF">2022-08-22T12:21:00Z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0x010100F48FDC0C615F584981B8310549608492</vt:lpwstr>
  </property>
  <property fmtid="{D5CDD505-2E9C-101B-9397-08002B2CF9AE}" pid="3" name="MediaServiceImageTags">
    <vt:lpwstr/>
  </property>
</Properties>
</file>