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E4D56" w14:textId="77777777" w:rsidR="006E5289" w:rsidRPr="006E5289" w:rsidRDefault="006E5289" w:rsidP="006E5289">
      <w:pPr>
        <w:jc w:val="both"/>
        <w:rPr>
          <w:b/>
        </w:rPr>
      </w:pPr>
    </w:p>
    <w:p w14:paraId="5939D314" w14:textId="77777777" w:rsidR="006E5289" w:rsidRPr="00A11C57" w:rsidRDefault="006E5289" w:rsidP="006E5289">
      <w:pPr>
        <w:jc w:val="both"/>
        <w:rPr>
          <w:b/>
          <w:lang w:val="en-US"/>
        </w:rPr>
      </w:pPr>
      <w:r w:rsidRPr="00A11C57">
        <w:rPr>
          <w:b/>
          <w:lang w:val="en-US"/>
        </w:rPr>
        <w:t xml:space="preserve">Communiqué de presse </w:t>
      </w:r>
    </w:p>
    <w:p w14:paraId="61C2E90E" w14:textId="3196AFBD" w:rsidR="00410998" w:rsidRPr="00A11C57" w:rsidRDefault="006E5289" w:rsidP="006E5289">
      <w:pPr>
        <w:jc w:val="both"/>
        <w:rPr>
          <w:b/>
          <w:sz w:val="24"/>
          <w:szCs w:val="24"/>
          <w:lang w:val="en-US"/>
        </w:rPr>
      </w:pPr>
      <w:r w:rsidRPr="00A11C57">
        <w:rPr>
          <w:b/>
          <w:lang w:val="en-US"/>
        </w:rPr>
        <w:t xml:space="preserve">23 août 2022 </w:t>
      </w:r>
      <w:r w:rsidRPr="00A11C57">
        <w:rPr>
          <w:b/>
          <w:lang w:val="en-US"/>
        </w:rPr>
        <w:tab/>
      </w:r>
      <w:r w:rsidRPr="00A11C57">
        <w:rPr>
          <w:b/>
          <w:lang w:val="en-US"/>
        </w:rPr>
        <w:tab/>
      </w:r>
      <w:r w:rsidRPr="00A11C57">
        <w:rPr>
          <w:b/>
          <w:lang w:val="en-US"/>
        </w:rPr>
        <w:tab/>
      </w:r>
      <w:r w:rsidRPr="00A11C57">
        <w:rPr>
          <w:b/>
          <w:lang w:val="en-US"/>
        </w:rPr>
        <w:tab/>
      </w:r>
      <w:r w:rsidRPr="00A11C57">
        <w:rPr>
          <w:b/>
          <w:lang w:val="en-US"/>
        </w:rPr>
        <w:tab/>
      </w:r>
      <w:r w:rsidRPr="00A11C57">
        <w:rPr>
          <w:b/>
          <w:lang w:val="en-US"/>
        </w:rPr>
        <w:tab/>
      </w:r>
      <w:r w:rsidRPr="00A11C57">
        <w:rPr>
          <w:b/>
          <w:lang w:val="en-US"/>
        </w:rPr>
        <w:tab/>
      </w:r>
      <w:r w:rsidRPr="00A11C57">
        <w:rPr>
          <w:b/>
          <w:lang w:val="en-US"/>
        </w:rPr>
        <w:tab/>
        <w:t>Embargo : 23.08.22, 11 h</w:t>
      </w:r>
    </w:p>
    <w:p w14:paraId="2E4E5E7D" w14:textId="77777777" w:rsidR="003A34A9" w:rsidRPr="00A11C57" w:rsidRDefault="00410998" w:rsidP="00980C04">
      <w:pPr>
        <w:jc w:val="both"/>
        <w:rPr>
          <w:b/>
          <w:bCs/>
          <w:sz w:val="28"/>
          <w:szCs w:val="28"/>
          <w:lang w:val="en-US"/>
        </w:rPr>
      </w:pPr>
      <w:r w:rsidRPr="00A11C57">
        <w:rPr>
          <w:b/>
          <w:bCs/>
          <w:sz w:val="28"/>
          <w:szCs w:val="28"/>
          <w:lang w:val="en-US"/>
        </w:rPr>
        <w:t xml:space="preserve">Swiss Smart City Compass </w:t>
      </w:r>
    </w:p>
    <w:p w14:paraId="2DE245F6" w14:textId="78FEB985" w:rsidR="002E2CAB" w:rsidRPr="00ED1F6F" w:rsidRDefault="002E2CAB" w:rsidP="00980C04">
      <w:pPr>
        <w:pStyle w:val="berschrift4"/>
        <w:jc w:val="both"/>
        <w:rPr>
          <w:rFonts w:asciiTheme="minorHAnsi" w:eastAsiaTheme="minorHAnsi" w:hAnsiTheme="minorHAnsi" w:cstheme="minorBidi"/>
          <w:sz w:val="28"/>
          <w:szCs w:val="28"/>
          <w:lang w:val="fr-CH" w:eastAsia="en-US"/>
        </w:rPr>
      </w:pPr>
      <w:r w:rsidRPr="00ED1F6F">
        <w:rPr>
          <w:rFonts w:asciiTheme="minorHAnsi" w:eastAsiaTheme="minorHAnsi" w:hAnsiTheme="minorHAnsi" w:cstheme="minorBidi"/>
          <w:sz w:val="28"/>
          <w:szCs w:val="28"/>
          <w:lang w:val="fr-CH" w:eastAsia="en-US"/>
        </w:rPr>
        <w:t xml:space="preserve">Première plateforme nationale avec des projets Smart City de Suisse </w:t>
      </w:r>
    </w:p>
    <w:p w14:paraId="51E5BD11" w14:textId="5F202876" w:rsidR="00AB1428" w:rsidRPr="00AB1428" w:rsidRDefault="00AB1428" w:rsidP="00AB1428">
      <w:pPr>
        <w:jc w:val="both"/>
        <w:rPr>
          <w:rFonts w:ascii="Arial" w:eastAsia="Times New Roman" w:hAnsi="Arial" w:cs="Arial"/>
          <w:b/>
          <w:bCs/>
          <w:i/>
          <w:iCs/>
          <w:sz w:val="20"/>
          <w:szCs w:val="20"/>
          <w:lang w:val="fr-CH" w:eastAsia="de-CH"/>
        </w:rPr>
      </w:pPr>
      <w:r w:rsidRPr="00AB1428">
        <w:rPr>
          <w:rFonts w:ascii="Arial" w:eastAsia="Times New Roman" w:hAnsi="Arial" w:cs="Arial"/>
          <w:b/>
          <w:bCs/>
          <w:i/>
          <w:iCs/>
          <w:sz w:val="20"/>
          <w:szCs w:val="20"/>
          <w:lang w:val="fr-CH" w:eastAsia="de-CH"/>
        </w:rPr>
        <w:t xml:space="preserve">Dans le cadre d'une coopération entre deux associations nationales, la </w:t>
      </w:r>
      <w:hyperlink r:id="rId10" w:history="1">
        <w:r w:rsidRPr="0097412D">
          <w:rPr>
            <w:rStyle w:val="Hyperlink"/>
            <w:rFonts w:ascii="Arial" w:eastAsia="Times New Roman" w:hAnsi="Arial" w:cs="Arial"/>
            <w:b/>
            <w:bCs/>
            <w:i/>
            <w:iCs/>
            <w:sz w:val="20"/>
            <w:szCs w:val="20"/>
            <w:lang w:val="fr-CH" w:eastAsia="de-CH"/>
          </w:rPr>
          <w:t>SmartCity Alliance</w:t>
        </w:r>
      </w:hyperlink>
      <w:r w:rsidRPr="00AB1428">
        <w:rPr>
          <w:rFonts w:ascii="Arial" w:eastAsia="Times New Roman" w:hAnsi="Arial" w:cs="Arial"/>
          <w:b/>
          <w:bCs/>
          <w:i/>
          <w:iCs/>
          <w:sz w:val="20"/>
          <w:szCs w:val="20"/>
          <w:lang w:val="fr-CH" w:eastAsia="de-CH"/>
        </w:rPr>
        <w:t xml:space="preserve">, qui regroupe des fournisseurs du commerce et de l'industrie, et le </w:t>
      </w:r>
      <w:hyperlink r:id="rId11" w:history="1">
        <w:r w:rsidRPr="003D54FF">
          <w:rPr>
            <w:rStyle w:val="Hyperlink"/>
            <w:rFonts w:ascii="Arial" w:eastAsia="Times New Roman" w:hAnsi="Arial" w:cs="Arial"/>
            <w:b/>
            <w:bCs/>
            <w:i/>
            <w:iCs/>
            <w:sz w:val="20"/>
            <w:szCs w:val="20"/>
            <w:lang w:val="fr-CH" w:eastAsia="de-CH"/>
          </w:rPr>
          <w:t>Smart City Hub Switzerland</w:t>
        </w:r>
      </w:hyperlink>
      <w:r w:rsidRPr="00AB1428">
        <w:rPr>
          <w:rFonts w:ascii="Arial" w:eastAsia="Times New Roman" w:hAnsi="Arial" w:cs="Arial"/>
          <w:b/>
          <w:bCs/>
          <w:i/>
          <w:iCs/>
          <w:sz w:val="20"/>
          <w:szCs w:val="20"/>
          <w:lang w:val="fr-CH" w:eastAsia="de-CH"/>
        </w:rPr>
        <w:t xml:space="preserve">, qui regroupe des villes engagées et la plateforme Smart City </w:t>
      </w:r>
      <w:hyperlink r:id="rId12" w:history="1">
        <w:r w:rsidRPr="00B26D86">
          <w:rPr>
            <w:rStyle w:val="Hyperlink"/>
            <w:rFonts w:ascii="Arial" w:eastAsia="Times New Roman" w:hAnsi="Arial" w:cs="Arial"/>
            <w:b/>
            <w:bCs/>
            <w:i/>
            <w:iCs/>
            <w:sz w:val="20"/>
            <w:szCs w:val="20"/>
            <w:lang w:val="fr-CH" w:eastAsia="de-CH"/>
          </w:rPr>
          <w:t>BABLE</w:t>
        </w:r>
      </w:hyperlink>
      <w:r w:rsidRPr="00AB1428">
        <w:rPr>
          <w:rFonts w:ascii="Arial" w:eastAsia="Times New Roman" w:hAnsi="Arial" w:cs="Arial"/>
          <w:b/>
          <w:bCs/>
          <w:i/>
          <w:iCs/>
          <w:sz w:val="20"/>
          <w:szCs w:val="20"/>
          <w:lang w:val="fr-CH" w:eastAsia="de-CH"/>
        </w:rPr>
        <w:t xml:space="preserve">, une bibliothèque en ligne a été créée sous le nom de </w:t>
      </w:r>
      <w:hyperlink r:id="rId13" w:history="1">
        <w:r w:rsidRPr="00151CA9">
          <w:rPr>
            <w:rStyle w:val="Hyperlink"/>
            <w:rFonts w:ascii="Arial" w:eastAsia="Times New Roman" w:hAnsi="Arial" w:cs="Arial"/>
            <w:b/>
            <w:bCs/>
            <w:i/>
            <w:iCs/>
            <w:sz w:val="20"/>
            <w:szCs w:val="20"/>
            <w:lang w:val="fr-CH" w:eastAsia="de-CH"/>
          </w:rPr>
          <w:t>Swiss Smart City Compass</w:t>
        </w:r>
      </w:hyperlink>
      <w:r w:rsidRPr="00AB1428">
        <w:rPr>
          <w:rFonts w:ascii="Arial" w:eastAsia="Times New Roman" w:hAnsi="Arial" w:cs="Arial"/>
          <w:b/>
          <w:bCs/>
          <w:i/>
          <w:iCs/>
          <w:sz w:val="20"/>
          <w:szCs w:val="20"/>
          <w:lang w:val="fr-CH" w:eastAsia="de-CH"/>
        </w:rPr>
        <w:t>. L'objectif de la plateforme est de créer un catalogue complet des projets Smart City en cours et déjà réalisés en Suisse, de présenter ainsi de bons exemples et de mettre en réseau plus facilement les partenaires les plus divers. La plateforme est en cours de construction et est disponible dans toutes les langues nationales ainsi qu'en anglais.</w:t>
      </w:r>
    </w:p>
    <w:p w14:paraId="51425287" w14:textId="77777777" w:rsidR="00486DD8" w:rsidRPr="00486DD8" w:rsidRDefault="00486DD8" w:rsidP="00486DD8">
      <w:pPr>
        <w:rPr>
          <w:rFonts w:ascii="Arial" w:hAnsi="Arial" w:cs="Arial"/>
          <w:sz w:val="20"/>
          <w:szCs w:val="20"/>
          <w:lang w:val="fr-CH"/>
        </w:rPr>
      </w:pPr>
      <w:r w:rsidRPr="00486DD8">
        <w:rPr>
          <w:rFonts w:ascii="Arial" w:hAnsi="Arial" w:cs="Arial"/>
          <w:sz w:val="20"/>
          <w:szCs w:val="20"/>
          <w:lang w:val="fr-CH"/>
        </w:rPr>
        <w:t xml:space="preserve">Face à des défis croissants tels que le changement climatique, le développement démographique et territorial, l'augmentation de la mobilité et l'adaptation des infrastructures, les villes et les communes sont appelées à mieux gérer leur développement.  </w:t>
      </w:r>
    </w:p>
    <w:p w14:paraId="7864F535" w14:textId="601BACAE" w:rsidR="00486DD8" w:rsidRPr="00486DD8" w:rsidRDefault="00486DD8" w:rsidP="00486DD8">
      <w:pPr>
        <w:rPr>
          <w:rFonts w:ascii="Arial" w:hAnsi="Arial" w:cs="Arial"/>
          <w:sz w:val="20"/>
          <w:szCs w:val="20"/>
          <w:lang w:val="fr-CH"/>
        </w:rPr>
      </w:pPr>
      <w:r w:rsidRPr="00486DD8">
        <w:rPr>
          <w:rFonts w:ascii="Arial" w:hAnsi="Arial" w:cs="Arial"/>
          <w:sz w:val="20"/>
          <w:szCs w:val="20"/>
          <w:lang w:val="fr-CH"/>
        </w:rPr>
        <w:t xml:space="preserve">Cela ne peut se faire qu'en collaboration avec les partenaires les plus divers, par l'apprentissage commun, l'innovation, les nouvelles techniques et la multiplication des échanges. C'est la seule façon de devenir plus intelligent. "Smart City est un concept de développement global qui vise à rendre les villes et les communes plus efficaces, plus écologiques et plus inclusives sur le plan social", concrétise Christian Geiger, président du Smart City Hub Switzerland et CDO </w:t>
      </w:r>
      <w:r w:rsidR="00ED1F6F" w:rsidRPr="00ED1F6F">
        <w:rPr>
          <w:rFonts w:ascii="Arial" w:hAnsi="Arial" w:cs="Arial"/>
          <w:sz w:val="20"/>
          <w:szCs w:val="20"/>
          <w:lang w:val="fr-CH"/>
        </w:rPr>
        <w:t xml:space="preserve">de la ville </w:t>
      </w:r>
      <w:r w:rsidRPr="00486DD8">
        <w:rPr>
          <w:rFonts w:ascii="Arial" w:hAnsi="Arial" w:cs="Arial"/>
          <w:sz w:val="20"/>
          <w:szCs w:val="20"/>
          <w:lang w:val="fr-CH"/>
        </w:rPr>
        <w:t>St-Gall.</w:t>
      </w:r>
    </w:p>
    <w:p w14:paraId="541FEF3C" w14:textId="7074E97D" w:rsidR="00486DD8" w:rsidRPr="00486DD8" w:rsidRDefault="00486DD8" w:rsidP="00486DD8">
      <w:pPr>
        <w:rPr>
          <w:rFonts w:ascii="Arial" w:hAnsi="Arial" w:cs="Arial"/>
          <w:sz w:val="20"/>
          <w:szCs w:val="20"/>
          <w:lang w:val="fr-CH"/>
        </w:rPr>
      </w:pPr>
      <w:r w:rsidRPr="00486DD8">
        <w:rPr>
          <w:rFonts w:ascii="Arial" w:hAnsi="Arial" w:cs="Arial"/>
          <w:sz w:val="20"/>
          <w:szCs w:val="20"/>
          <w:lang w:val="fr-CH"/>
        </w:rPr>
        <w:t xml:space="preserve">En Suisse, il existe un nombre croissant d'initiatives Smart City réussies. Aujourd'hui, il est toutefois difficile de garder une vue d'ensemble. Sur la nouvelle plateforme, les personnes intéressées les plus diverses peuvent désormais se mettre en réseau en ligne. Enrico Baumann, </w:t>
      </w:r>
      <w:r w:rsidR="00825CEF" w:rsidRPr="00825CEF">
        <w:rPr>
          <w:rFonts w:ascii="Arial" w:hAnsi="Arial" w:cs="Arial"/>
          <w:sz w:val="20"/>
          <w:szCs w:val="20"/>
          <w:lang w:val="fr-CH"/>
        </w:rPr>
        <w:t xml:space="preserve">co-président </w:t>
      </w:r>
      <w:r w:rsidRPr="00486DD8">
        <w:rPr>
          <w:rFonts w:ascii="Arial" w:hAnsi="Arial" w:cs="Arial"/>
          <w:sz w:val="20"/>
          <w:szCs w:val="20"/>
          <w:lang w:val="fr-CH"/>
        </w:rPr>
        <w:t xml:space="preserve">de la SmartCity Alliance, constate : "L'objectif est que le Smart City Compass devienne la plus grande bibliothèque en ligne de Suisse, où l'on peut s'inspirer des projets Smart City novateurs, apprendre et aussi se mettre immédiatement en réseau". </w:t>
      </w:r>
    </w:p>
    <w:p w14:paraId="6829A9BC" w14:textId="77777777" w:rsidR="00486DD8" w:rsidRPr="00486DD8" w:rsidRDefault="00486DD8" w:rsidP="00486DD8">
      <w:pPr>
        <w:rPr>
          <w:rFonts w:ascii="Arial" w:hAnsi="Arial" w:cs="Arial"/>
          <w:sz w:val="20"/>
          <w:szCs w:val="20"/>
          <w:lang w:val="fr-CH"/>
        </w:rPr>
      </w:pPr>
      <w:r w:rsidRPr="00486DD8">
        <w:rPr>
          <w:rFonts w:ascii="Arial" w:hAnsi="Arial" w:cs="Arial"/>
          <w:sz w:val="20"/>
          <w:szCs w:val="20"/>
          <w:lang w:val="fr-CH"/>
        </w:rPr>
        <w:t xml:space="preserve">La collaboration entre la SmartCity Alliance et le Smart City Hub est unique en Suisse. BABLE collecte des données sur les initiatives Smart City également en dehors de la Suisse et représente ainsi également un pont vers les marchés européens. </w:t>
      </w:r>
    </w:p>
    <w:p w14:paraId="21618271" w14:textId="77777777" w:rsidR="00486DD8" w:rsidRPr="00486DD8" w:rsidRDefault="00486DD8" w:rsidP="00486DD8">
      <w:pPr>
        <w:rPr>
          <w:rFonts w:ascii="Arial" w:hAnsi="Arial" w:cs="Arial"/>
          <w:sz w:val="20"/>
          <w:szCs w:val="20"/>
          <w:lang w:val="fr-CH"/>
        </w:rPr>
      </w:pPr>
      <w:r w:rsidRPr="00486DD8">
        <w:rPr>
          <w:rFonts w:ascii="Arial" w:hAnsi="Arial" w:cs="Arial"/>
          <w:sz w:val="20"/>
          <w:szCs w:val="20"/>
          <w:lang w:val="fr-CH"/>
        </w:rPr>
        <w:t>"Pour les villes, les communes et les cantons, l'utilisation de la plateforme est et reste gratuite. Alexander Schmidt, directeur de BABLE, explique : "Les données de la plateforme sont cryptées et stockées en toute sécurité dans l'UE".</w:t>
      </w:r>
    </w:p>
    <w:p w14:paraId="34D5E72B" w14:textId="77777777" w:rsidR="00486DD8" w:rsidRPr="00486DD8" w:rsidRDefault="00486DD8" w:rsidP="00486DD8">
      <w:pPr>
        <w:rPr>
          <w:rFonts w:ascii="Arial" w:hAnsi="Arial" w:cs="Arial"/>
          <w:sz w:val="20"/>
          <w:szCs w:val="20"/>
          <w:lang w:val="fr-CH"/>
        </w:rPr>
      </w:pPr>
    </w:p>
    <w:p w14:paraId="531BC356" w14:textId="77777777" w:rsidR="004F50CF" w:rsidRPr="00ED1F6F" w:rsidRDefault="004F50CF" w:rsidP="00922201">
      <w:pPr>
        <w:rPr>
          <w:b/>
          <w:lang w:val="fr-CH"/>
        </w:rPr>
      </w:pPr>
      <w:r w:rsidRPr="00ED1F6F">
        <w:rPr>
          <w:b/>
          <w:lang w:val="fr-CH"/>
        </w:rPr>
        <w:t>Pour plus d'informations</w:t>
      </w:r>
    </w:p>
    <w:p w14:paraId="1C781ECE" w14:textId="61F5415E" w:rsidR="00AE559E" w:rsidRPr="004A0BC4" w:rsidRDefault="007D0F1C" w:rsidP="00922201">
      <w:pPr>
        <w:rPr>
          <w:lang w:val="fr-CH"/>
        </w:rPr>
      </w:pPr>
      <w:r w:rsidRPr="004A0BC4">
        <w:rPr>
          <w:lang w:val="fr-CH"/>
        </w:rPr>
        <w:t xml:space="preserve">Benjamin Szemkus, </w:t>
      </w:r>
      <w:r w:rsidR="00A96CBA" w:rsidRPr="004A0BC4">
        <w:rPr>
          <w:lang w:val="fr-CH"/>
        </w:rPr>
        <w:t>Tel. 079 673 11 26</w:t>
      </w:r>
      <w:r w:rsidR="00996C92" w:rsidRPr="004A0BC4">
        <w:rPr>
          <w:lang w:val="fr-CH"/>
        </w:rPr>
        <w:t xml:space="preserve">, </w:t>
      </w:r>
      <w:r w:rsidR="004A0BC4" w:rsidRPr="004A0BC4">
        <w:rPr>
          <w:lang w:val="fr-CH"/>
        </w:rPr>
        <w:t xml:space="preserve">Directeur général </w:t>
      </w:r>
      <w:r w:rsidRPr="004A0BC4">
        <w:rPr>
          <w:lang w:val="fr-CH"/>
        </w:rPr>
        <w:t xml:space="preserve">Smart City Hub </w:t>
      </w:r>
      <w:r w:rsidR="00217536" w:rsidRPr="004A0BC4">
        <w:rPr>
          <w:lang w:val="fr-CH"/>
        </w:rPr>
        <w:br/>
      </w:r>
      <w:r w:rsidRPr="004A0BC4">
        <w:rPr>
          <w:lang w:val="fr-CH"/>
        </w:rPr>
        <w:t>(</w:t>
      </w:r>
      <w:hyperlink r:id="rId14" w:history="1">
        <w:r w:rsidRPr="004A0BC4">
          <w:rPr>
            <w:rStyle w:val="Hyperlink"/>
            <w:lang w:val="fr-CH"/>
          </w:rPr>
          <w:t>bs@smartcityhub.ch</w:t>
        </w:r>
      </w:hyperlink>
      <w:r w:rsidRPr="004A0BC4">
        <w:rPr>
          <w:lang w:val="fr-CH"/>
        </w:rPr>
        <w:t>)</w:t>
      </w:r>
    </w:p>
    <w:p w14:paraId="02E099B2" w14:textId="48E5DA2F" w:rsidR="007D0F1C" w:rsidRPr="00ED1F6F" w:rsidRDefault="007D0F1C" w:rsidP="00922201">
      <w:pPr>
        <w:rPr>
          <w:b/>
          <w:lang w:val="fr-CH"/>
        </w:rPr>
      </w:pPr>
      <w:r w:rsidRPr="00ED1F6F">
        <w:rPr>
          <w:lang w:val="fr-CH"/>
        </w:rPr>
        <w:t xml:space="preserve">Kimon Arvanitis, </w:t>
      </w:r>
      <w:r w:rsidR="003105C8" w:rsidRPr="00ED1F6F">
        <w:rPr>
          <w:lang w:val="fr-CH"/>
        </w:rPr>
        <w:t>T</w:t>
      </w:r>
      <w:r w:rsidR="00996C92" w:rsidRPr="00ED1F6F">
        <w:rPr>
          <w:lang w:val="fr-CH"/>
        </w:rPr>
        <w:t>el.</w:t>
      </w:r>
      <w:r w:rsidR="00922201" w:rsidRPr="00ED1F6F">
        <w:rPr>
          <w:lang w:val="fr-CH"/>
        </w:rPr>
        <w:t xml:space="preserve"> 058 255 25 74</w:t>
      </w:r>
      <w:r w:rsidR="00996C92" w:rsidRPr="00ED1F6F">
        <w:rPr>
          <w:lang w:val="fr-CH"/>
        </w:rPr>
        <w:t xml:space="preserve">; </w:t>
      </w:r>
      <w:r w:rsidR="004A0BC4" w:rsidRPr="00ED1F6F">
        <w:rPr>
          <w:lang w:val="fr-CH"/>
        </w:rPr>
        <w:t xml:space="preserve">Directeur général </w:t>
      </w:r>
      <w:r w:rsidRPr="00ED1F6F">
        <w:rPr>
          <w:lang w:val="fr-CH"/>
        </w:rPr>
        <w:t xml:space="preserve">SmartCity Alliance </w:t>
      </w:r>
      <w:r w:rsidR="00217536" w:rsidRPr="00ED1F6F">
        <w:rPr>
          <w:lang w:val="fr-CH"/>
        </w:rPr>
        <w:br/>
      </w:r>
      <w:r w:rsidRPr="00ED1F6F">
        <w:rPr>
          <w:lang w:val="fr-CH"/>
        </w:rPr>
        <w:t>(</w:t>
      </w:r>
      <w:hyperlink r:id="rId15" w:history="1">
        <w:r w:rsidRPr="00ED1F6F">
          <w:rPr>
            <w:rStyle w:val="Hyperlink"/>
            <w:lang w:val="fr-CH"/>
          </w:rPr>
          <w:t>kimon@smartcity-alliance.ch</w:t>
        </w:r>
      </w:hyperlink>
      <w:r w:rsidRPr="00ED1F6F">
        <w:rPr>
          <w:b/>
          <w:lang w:val="fr-CH"/>
        </w:rPr>
        <w:t>)</w:t>
      </w:r>
    </w:p>
    <w:sectPr w:rsidR="007D0F1C" w:rsidRPr="00ED1F6F">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90369" w14:textId="77777777" w:rsidR="003942B2" w:rsidRDefault="003942B2" w:rsidP="00375A0A">
      <w:pPr>
        <w:spacing w:after="0" w:line="240" w:lineRule="auto"/>
      </w:pPr>
      <w:r>
        <w:separator/>
      </w:r>
    </w:p>
  </w:endnote>
  <w:endnote w:type="continuationSeparator" w:id="0">
    <w:p w14:paraId="6A3ADD7C" w14:textId="77777777" w:rsidR="003942B2" w:rsidRDefault="003942B2" w:rsidP="00375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F571" w14:textId="77777777" w:rsidR="003942B2" w:rsidRDefault="003942B2" w:rsidP="00375A0A">
      <w:pPr>
        <w:spacing w:after="0" w:line="240" w:lineRule="auto"/>
      </w:pPr>
      <w:r>
        <w:separator/>
      </w:r>
    </w:p>
  </w:footnote>
  <w:footnote w:type="continuationSeparator" w:id="0">
    <w:p w14:paraId="1C2C74A0" w14:textId="77777777" w:rsidR="003942B2" w:rsidRDefault="003942B2" w:rsidP="00375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E687" w14:textId="1231137F" w:rsidR="00217536" w:rsidRDefault="00217536">
    <w:pPr>
      <w:pStyle w:val="Kopfzeile"/>
    </w:pPr>
    <w:r>
      <w:rPr>
        <w:noProof/>
      </w:rPr>
      <w:drawing>
        <wp:anchor distT="0" distB="0" distL="114300" distR="114300" simplePos="0" relativeHeight="251657216" behindDoc="1" locked="0" layoutInCell="1" allowOverlap="1" wp14:anchorId="5C87B48B" wp14:editId="1E543D0A">
          <wp:simplePos x="0" y="0"/>
          <wp:positionH relativeFrom="margin">
            <wp:posOffset>2442210</wp:posOffset>
          </wp:positionH>
          <wp:positionV relativeFrom="paragraph">
            <wp:posOffset>-15240</wp:posOffset>
          </wp:positionV>
          <wp:extent cx="1181100" cy="893445"/>
          <wp:effectExtent l="0" t="0" r="0" b="1905"/>
          <wp:wrapTight wrapText="bothSides">
            <wp:wrapPolygon edited="0">
              <wp:start x="0" y="0"/>
              <wp:lineTo x="0" y="21186"/>
              <wp:lineTo x="21252" y="21186"/>
              <wp:lineTo x="212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893445"/>
                  </a:xfrm>
                  <a:prstGeom prst="rect">
                    <a:avLst/>
                  </a:prstGeom>
                  <a:noFill/>
                  <a:ln>
                    <a:noFill/>
                  </a:ln>
                </pic:spPr>
              </pic:pic>
            </a:graphicData>
          </a:graphic>
        </wp:anchor>
      </w:drawing>
    </w:r>
    <w:r>
      <w:rPr>
        <w:b/>
        <w:noProof/>
      </w:rPr>
      <w:drawing>
        <wp:anchor distT="0" distB="0" distL="114300" distR="114300" simplePos="0" relativeHeight="251654144" behindDoc="1" locked="0" layoutInCell="1" allowOverlap="1" wp14:anchorId="4454590F" wp14:editId="777839DE">
          <wp:simplePos x="0" y="0"/>
          <wp:positionH relativeFrom="margin">
            <wp:align>left</wp:align>
          </wp:positionH>
          <wp:positionV relativeFrom="paragraph">
            <wp:posOffset>54610</wp:posOffset>
          </wp:positionV>
          <wp:extent cx="2160905" cy="718820"/>
          <wp:effectExtent l="0" t="0" r="0" b="5080"/>
          <wp:wrapTight wrapText="bothSides">
            <wp:wrapPolygon edited="0">
              <wp:start x="0" y="0"/>
              <wp:lineTo x="0" y="21180"/>
              <wp:lineTo x="21327" y="21180"/>
              <wp:lineTo x="2132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2160905" cy="718820"/>
                  </a:xfrm>
                  <a:prstGeom prst="rect">
                    <a:avLst/>
                  </a:prstGeom>
                </pic:spPr>
              </pic:pic>
            </a:graphicData>
          </a:graphic>
        </wp:anchor>
      </w:drawing>
    </w:r>
  </w:p>
  <w:p w14:paraId="4CDBAE15" w14:textId="713E97C8" w:rsidR="00217536" w:rsidRDefault="00A11C57">
    <w:pPr>
      <w:pStyle w:val="Kopfzeile"/>
    </w:pPr>
    <w:r>
      <w:rPr>
        <w:noProof/>
      </w:rPr>
      <w:drawing>
        <wp:anchor distT="0" distB="0" distL="114300" distR="114300" simplePos="0" relativeHeight="251662336" behindDoc="1" locked="0" layoutInCell="1" allowOverlap="1" wp14:anchorId="53ECD86A" wp14:editId="1321172E">
          <wp:simplePos x="0" y="0"/>
          <wp:positionH relativeFrom="column">
            <wp:posOffset>4007485</wp:posOffset>
          </wp:positionH>
          <wp:positionV relativeFrom="paragraph">
            <wp:posOffset>4445</wp:posOffset>
          </wp:positionV>
          <wp:extent cx="1750695" cy="539115"/>
          <wp:effectExtent l="0" t="0" r="0" b="0"/>
          <wp:wrapTight wrapText="bothSides">
            <wp:wrapPolygon edited="0">
              <wp:start x="0" y="0"/>
              <wp:lineTo x="0" y="20608"/>
              <wp:lineTo x="21388" y="20608"/>
              <wp:lineTo x="21388" y="0"/>
              <wp:lineTo x="0" y="0"/>
            </wp:wrapPolygon>
          </wp:wrapTight>
          <wp:docPr id="4" name="Grafik 4" descr="BABLE - B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BABLE - BABL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02"/>
    <w:rsid w:val="000129DB"/>
    <w:rsid w:val="0005260C"/>
    <w:rsid w:val="000C0860"/>
    <w:rsid w:val="000D7045"/>
    <w:rsid w:val="000E0DD1"/>
    <w:rsid w:val="000E72D3"/>
    <w:rsid w:val="00151CA9"/>
    <w:rsid w:val="00157719"/>
    <w:rsid w:val="001825C7"/>
    <w:rsid w:val="001C1E8B"/>
    <w:rsid w:val="001E0C27"/>
    <w:rsid w:val="001F013C"/>
    <w:rsid w:val="00217536"/>
    <w:rsid w:val="0024711B"/>
    <w:rsid w:val="0028524E"/>
    <w:rsid w:val="002A36FE"/>
    <w:rsid w:val="002E2BF7"/>
    <w:rsid w:val="002E2CAB"/>
    <w:rsid w:val="003105C8"/>
    <w:rsid w:val="0034160D"/>
    <w:rsid w:val="00375A0A"/>
    <w:rsid w:val="00376724"/>
    <w:rsid w:val="003942B2"/>
    <w:rsid w:val="003A2AD6"/>
    <w:rsid w:val="003A34A9"/>
    <w:rsid w:val="003A3A68"/>
    <w:rsid w:val="003D54FF"/>
    <w:rsid w:val="00410998"/>
    <w:rsid w:val="00414163"/>
    <w:rsid w:val="00421F92"/>
    <w:rsid w:val="00426567"/>
    <w:rsid w:val="004623CD"/>
    <w:rsid w:val="00486DD8"/>
    <w:rsid w:val="004A0BC4"/>
    <w:rsid w:val="004A71FB"/>
    <w:rsid w:val="004F50CF"/>
    <w:rsid w:val="005136B2"/>
    <w:rsid w:val="0054799A"/>
    <w:rsid w:val="005E3C09"/>
    <w:rsid w:val="00601BBF"/>
    <w:rsid w:val="006057C4"/>
    <w:rsid w:val="00672E84"/>
    <w:rsid w:val="006B4A54"/>
    <w:rsid w:val="006E5289"/>
    <w:rsid w:val="006F1403"/>
    <w:rsid w:val="007237A7"/>
    <w:rsid w:val="00776F24"/>
    <w:rsid w:val="007C1A32"/>
    <w:rsid w:val="007D0F1C"/>
    <w:rsid w:val="007D7EC4"/>
    <w:rsid w:val="00802E5A"/>
    <w:rsid w:val="00825CEF"/>
    <w:rsid w:val="00844402"/>
    <w:rsid w:val="0085632B"/>
    <w:rsid w:val="00862DE2"/>
    <w:rsid w:val="00875763"/>
    <w:rsid w:val="008B7226"/>
    <w:rsid w:val="009001F0"/>
    <w:rsid w:val="00922201"/>
    <w:rsid w:val="009450FC"/>
    <w:rsid w:val="0097412D"/>
    <w:rsid w:val="00980C04"/>
    <w:rsid w:val="009833BB"/>
    <w:rsid w:val="00996C92"/>
    <w:rsid w:val="009B1958"/>
    <w:rsid w:val="009E11F5"/>
    <w:rsid w:val="009E1ACC"/>
    <w:rsid w:val="009E3014"/>
    <w:rsid w:val="009E401E"/>
    <w:rsid w:val="00A11C57"/>
    <w:rsid w:val="00A133AB"/>
    <w:rsid w:val="00A535AD"/>
    <w:rsid w:val="00A54E09"/>
    <w:rsid w:val="00A73800"/>
    <w:rsid w:val="00A87196"/>
    <w:rsid w:val="00A96CBA"/>
    <w:rsid w:val="00AB1428"/>
    <w:rsid w:val="00AD78AC"/>
    <w:rsid w:val="00AE559E"/>
    <w:rsid w:val="00B175A6"/>
    <w:rsid w:val="00B26D86"/>
    <w:rsid w:val="00B77745"/>
    <w:rsid w:val="00B97032"/>
    <w:rsid w:val="00C02584"/>
    <w:rsid w:val="00C34CD1"/>
    <w:rsid w:val="00C35B57"/>
    <w:rsid w:val="00C45355"/>
    <w:rsid w:val="00CB01B1"/>
    <w:rsid w:val="00CB5266"/>
    <w:rsid w:val="00D8257B"/>
    <w:rsid w:val="00D979FB"/>
    <w:rsid w:val="00DA07C1"/>
    <w:rsid w:val="00E42968"/>
    <w:rsid w:val="00E664F0"/>
    <w:rsid w:val="00E90A87"/>
    <w:rsid w:val="00E93ED7"/>
    <w:rsid w:val="00EA4D03"/>
    <w:rsid w:val="00ED1F6F"/>
    <w:rsid w:val="00F5171D"/>
    <w:rsid w:val="00F53688"/>
    <w:rsid w:val="00F96D59"/>
    <w:rsid w:val="00FE3B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7D0F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link w:val="berschrift4Zchn"/>
    <w:uiPriority w:val="9"/>
    <w:qFormat/>
    <w:rsid w:val="00410998"/>
    <w:pPr>
      <w:spacing w:before="100" w:beforeAutospacing="1" w:after="100" w:afterAutospacing="1" w:line="240" w:lineRule="auto"/>
      <w:outlineLvl w:val="3"/>
    </w:pPr>
    <w:rPr>
      <w:rFonts w:ascii="Times New Roman" w:eastAsia="Times New Roman" w:hAnsi="Times New Roman" w:cs="Times New Roman"/>
      <w:b/>
      <w:bCs/>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A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0A"/>
  </w:style>
  <w:style w:type="paragraph" w:styleId="Fuzeile">
    <w:name w:val="footer"/>
    <w:basedOn w:val="Standard"/>
    <w:link w:val="FuzeileZchn"/>
    <w:uiPriority w:val="99"/>
    <w:unhideWhenUsed/>
    <w:rsid w:val="00375A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0A"/>
  </w:style>
  <w:style w:type="character" w:customStyle="1" w:styleId="berschrift4Zchn">
    <w:name w:val="Überschrift 4 Zchn"/>
    <w:basedOn w:val="Absatz-Standardschriftart"/>
    <w:link w:val="berschrift4"/>
    <w:uiPriority w:val="9"/>
    <w:rsid w:val="00410998"/>
    <w:rPr>
      <w:rFonts w:ascii="Times New Roman" w:eastAsia="Times New Roman" w:hAnsi="Times New Roman" w:cs="Times New Roman"/>
      <w:b/>
      <w:bCs/>
      <w:sz w:val="24"/>
      <w:szCs w:val="24"/>
      <w:lang w:eastAsia="de-CH"/>
    </w:rPr>
  </w:style>
  <w:style w:type="character" w:styleId="Hyperlink">
    <w:name w:val="Hyperlink"/>
    <w:basedOn w:val="Absatz-Standardschriftart"/>
    <w:uiPriority w:val="99"/>
    <w:unhideWhenUsed/>
    <w:rsid w:val="00410998"/>
    <w:rPr>
      <w:color w:val="0563C1" w:themeColor="hyperlink"/>
      <w:u w:val="single"/>
    </w:rPr>
  </w:style>
  <w:style w:type="paragraph" w:styleId="berarbeitung">
    <w:name w:val="Revision"/>
    <w:hidden/>
    <w:uiPriority w:val="99"/>
    <w:semiHidden/>
    <w:rsid w:val="00426567"/>
    <w:pPr>
      <w:spacing w:after="0" w:line="240" w:lineRule="auto"/>
    </w:pPr>
  </w:style>
  <w:style w:type="character" w:styleId="Kommentarzeichen">
    <w:name w:val="annotation reference"/>
    <w:basedOn w:val="Absatz-Standardschriftart"/>
    <w:uiPriority w:val="99"/>
    <w:semiHidden/>
    <w:unhideWhenUsed/>
    <w:rsid w:val="00AE559E"/>
    <w:rPr>
      <w:sz w:val="16"/>
      <w:szCs w:val="16"/>
    </w:rPr>
  </w:style>
  <w:style w:type="paragraph" w:styleId="Kommentartext">
    <w:name w:val="annotation text"/>
    <w:basedOn w:val="Standard"/>
    <w:link w:val="KommentartextZchn"/>
    <w:uiPriority w:val="99"/>
    <w:unhideWhenUsed/>
    <w:rsid w:val="00AE559E"/>
    <w:pPr>
      <w:spacing w:line="240" w:lineRule="auto"/>
    </w:pPr>
    <w:rPr>
      <w:sz w:val="20"/>
      <w:szCs w:val="20"/>
    </w:rPr>
  </w:style>
  <w:style w:type="character" w:customStyle="1" w:styleId="KommentartextZchn">
    <w:name w:val="Kommentartext Zchn"/>
    <w:basedOn w:val="Absatz-Standardschriftart"/>
    <w:link w:val="Kommentartext"/>
    <w:uiPriority w:val="99"/>
    <w:rsid w:val="00AE559E"/>
    <w:rPr>
      <w:sz w:val="20"/>
      <w:szCs w:val="20"/>
    </w:rPr>
  </w:style>
  <w:style w:type="paragraph" w:styleId="Kommentarthema">
    <w:name w:val="annotation subject"/>
    <w:basedOn w:val="Kommentartext"/>
    <w:next w:val="Kommentartext"/>
    <w:link w:val="KommentarthemaZchn"/>
    <w:uiPriority w:val="99"/>
    <w:semiHidden/>
    <w:unhideWhenUsed/>
    <w:rsid w:val="00AE559E"/>
    <w:rPr>
      <w:b/>
      <w:bCs/>
    </w:rPr>
  </w:style>
  <w:style w:type="character" w:customStyle="1" w:styleId="KommentarthemaZchn">
    <w:name w:val="Kommentarthema Zchn"/>
    <w:basedOn w:val="KommentartextZchn"/>
    <w:link w:val="Kommentarthema"/>
    <w:uiPriority w:val="99"/>
    <w:semiHidden/>
    <w:rsid w:val="00AE559E"/>
    <w:rPr>
      <w:b/>
      <w:bCs/>
      <w:sz w:val="20"/>
      <w:szCs w:val="20"/>
    </w:rPr>
  </w:style>
  <w:style w:type="character" w:styleId="NichtaufgelsteErwhnung">
    <w:name w:val="Unresolved Mention"/>
    <w:basedOn w:val="Absatz-Standardschriftart"/>
    <w:uiPriority w:val="99"/>
    <w:semiHidden/>
    <w:unhideWhenUsed/>
    <w:rsid w:val="00AE559E"/>
    <w:rPr>
      <w:color w:val="605E5C"/>
      <w:shd w:val="clear" w:color="auto" w:fill="E1DFDD"/>
    </w:rPr>
  </w:style>
  <w:style w:type="character" w:customStyle="1" w:styleId="berschrift2Zchn">
    <w:name w:val="Überschrift 2 Zchn"/>
    <w:basedOn w:val="Absatz-Standardschriftart"/>
    <w:link w:val="berschrift2"/>
    <w:uiPriority w:val="9"/>
    <w:semiHidden/>
    <w:rsid w:val="007D0F1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6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wiss-smart-city-compass.com/de/home.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ble-smartcities.eu/home.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martcityhub.ch/" TargetMode="External"/><Relationship Id="rId5" Type="http://schemas.openxmlformats.org/officeDocument/2006/relationships/styles" Target="styles.xml"/><Relationship Id="rId15" Type="http://schemas.openxmlformats.org/officeDocument/2006/relationships/hyperlink" Target="mailto:kimon@smartcity-alliance.ch" TargetMode="External"/><Relationship Id="rId10" Type="http://schemas.openxmlformats.org/officeDocument/2006/relationships/hyperlink" Target="https://smartcityalliance.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bs@smartcityhub.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7641a4-7c15-4d76-b83d-f62e03dcfbd0">
      <Terms xmlns="http://schemas.microsoft.com/office/infopath/2007/PartnerControls"/>
    </lcf76f155ced4ddcb4097134ff3c332f>
    <TaxCatchAll xmlns="ae97027f-3b3a-4d5e-b2fd-2bbe5dc54b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48FDC0C615F584981B8310549608492" ma:contentTypeVersion="15" ma:contentTypeDescription="Ein neues Dokument erstellen." ma:contentTypeScope="" ma:versionID="00de0f9c612941dc6be84141901065ed">
  <xsd:schema xmlns:xsd="http://www.w3.org/2001/XMLSchema" xmlns:xs="http://www.w3.org/2001/XMLSchema" xmlns:p="http://schemas.microsoft.com/office/2006/metadata/properties" xmlns:ns2="467641a4-7c15-4d76-b83d-f62e03dcfbd0" xmlns:ns3="ae97027f-3b3a-4d5e-b2fd-2bbe5dc54b3a" targetNamespace="http://schemas.microsoft.com/office/2006/metadata/properties" ma:root="true" ma:fieldsID="39c27d7d4a491bee5c315994740e5199" ns2:_="" ns3:_="">
    <xsd:import namespace="467641a4-7c15-4d76-b83d-f62e03dcfbd0"/>
    <xsd:import namespace="ae97027f-3b3a-4d5e-b2fd-2bbe5dc54b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641a4-7c15-4d76-b83d-f62e03dcf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7819d09d-762d-4235-89f7-653ef3d398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97027f-3b3a-4d5e-b2fd-2bbe5dc54b3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9d894ab8-a023-452b-b970-d04ecce17481}" ma:internalName="TaxCatchAll" ma:showField="CatchAllData" ma:web="ae97027f-3b3a-4d5e-b2fd-2bbe5dc54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73DF8-2C4F-49F2-8756-0C7EE6385337}">
  <ds:schemaRefs>
    <ds:schemaRef ds:uri="http://purl.org/dc/dcmitype/"/>
    <ds:schemaRef ds:uri="http://schemas.openxmlformats.org/package/2006/metadata/core-properties"/>
    <ds:schemaRef ds:uri="http://schemas.microsoft.com/office/2006/metadata/properties"/>
    <ds:schemaRef ds:uri="ae97027f-3b3a-4d5e-b2fd-2bbe5dc54b3a"/>
    <ds:schemaRef ds:uri="http://purl.org/dc/terms/"/>
    <ds:schemaRef ds:uri="http://schemas.microsoft.com/office/infopath/2007/PartnerControls"/>
    <ds:schemaRef ds:uri="http://schemas.microsoft.com/office/2006/documentManagement/types"/>
    <ds:schemaRef ds:uri="467641a4-7c15-4d76-b83d-f62e03dcfbd0"/>
    <ds:schemaRef ds:uri="http://purl.org/dc/elements/1.1/"/>
    <ds:schemaRef ds:uri="http://www.w3.org/XML/1998/namespace"/>
  </ds:schemaRefs>
</ds:datastoreItem>
</file>

<file path=customXml/itemProps2.xml><?xml version="1.0" encoding="utf-8"?>
<ds:datastoreItem xmlns:ds="http://schemas.openxmlformats.org/officeDocument/2006/customXml" ds:itemID="{6EE60333-AE50-4CF4-BB6B-F4578FA45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641a4-7c15-4d76-b83d-f62e03dcfbd0"/>
    <ds:schemaRef ds:uri="ae97027f-3b3a-4d5e-b2fd-2bbe5dc54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5C462-A4B0-45CF-9323-FB5455A79B56}">
  <ds:schemaRefs>
    <ds:schemaRef ds:uri="http://schemas.openxmlformats.org/officeDocument/2006/bibliography"/>
  </ds:schemaRefs>
</ds:datastoreItem>
</file>

<file path=customXml/itemProps4.xml><?xml version="1.0" encoding="utf-8"?>
<ds:datastoreItem xmlns:ds="http://schemas.openxmlformats.org/officeDocument/2006/customXml" ds:itemID="{3C74C6DE-E0FE-47BF-B586-D33BD4EB69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2729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2022-08-18T14:22:00Z</dcterms:created>
  <dcterms:modified xsi:type="dcterms:W3CDTF">2022-08-22T12:24:00Z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0x010100F48FDC0C615F584981B8310549608492</vt:lpwstr>
  </property>
  <property fmtid="{D5CDD505-2E9C-101B-9397-08002B2CF9AE}" pid="3" name="MediaServiceImageTags">
    <vt:lpwstr/>
  </property>
</Properties>
</file>